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ANEXO </w:t>
      </w:r>
      <w:r>
        <w:rPr>
          <w:rFonts w:ascii="Times New Roman" w:hAnsi="Times New Roman"/>
          <w:b/>
          <w:sz w:val="24"/>
          <w:szCs w:val="24"/>
        </w:rPr>
        <w:t>7</w:t>
      </w:r>
    </w:p>
    <w:p>
      <w:pPr>
        <w:pStyle w:val="Normal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EDITAL DE SELEÇÃO PÚBLICA Nº 04/2023/SECULT/MT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- DEMAIS AREAS </w:t>
      </w:r>
    </w:p>
    <w:p>
      <w:pPr>
        <w:pStyle w:val="Normal"/>
        <w:spacing w:before="0" w:after="120"/>
        <w:ind w:left="10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TERMO DE EXECUÇÃO CULTURAL</w:t>
      </w:r>
    </w:p>
    <w:p>
      <w:pPr>
        <w:pStyle w:val="Normal"/>
        <w:spacing w:before="0" w:after="12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TERMO DE EXECUÇÃO CULTURAL Nº ________/2023, TENDO POR OBJETO A CONCESSÃO DE APOIO FINANCEIRO A AÇÕES CULTURAIS CONTEMPLADAS PELO EDITAL nº 02/2023 SECULT</w:t>
      </w:r>
      <w:r>
        <w:rPr>
          <w:rFonts w:ascii="Times New Roman" w:hAnsi="Times New Roman"/>
          <w:i/>
          <w:sz w:val="24"/>
          <w:szCs w:val="24"/>
        </w:rPr>
        <w:t xml:space="preserve"> –,</w:t>
      </w:r>
      <w:r>
        <w:rPr>
          <w:rFonts w:ascii="Times New Roman" w:hAnsi="Times New Roman"/>
          <w:sz w:val="24"/>
          <w:szCs w:val="24"/>
        </w:rPr>
        <w:t xml:space="preserve"> NOS TERMOS DA LEI COMPLEMENTAR Nº </w:t>
      </w:r>
      <w:r>
        <w:rPr>
          <w:rFonts w:ascii="Times New Roman" w:hAnsi="Times New Roman"/>
          <w:b/>
          <w:bCs/>
          <w:sz w:val="24"/>
          <w:szCs w:val="24"/>
        </w:rPr>
        <w:t>195/2022 (LEI PAULO GUSTAVO)</w:t>
      </w:r>
      <w:r>
        <w:rPr>
          <w:rFonts w:ascii="Times New Roman" w:hAnsi="Times New Roman"/>
          <w:sz w:val="24"/>
          <w:szCs w:val="24"/>
        </w:rPr>
        <w:t>, DO DECRETO N. 11.525/2023 (DECRETO PAULO GUSTAVO).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PARTES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 Nome do AGENTE CULTURAL CONTEMPLADO___________________________________________________________, portador(a) do RG nº ____________________________, expedida em _____________________________________, CPF nº _____________________________, residente e domiciliado(a) à _____________________________________________, CEP: ________________,</w:t>
      </w:r>
      <w:r>
        <w:rPr>
          <w:rFonts w:ascii="Times New Roman" w:hAnsi="Times New Roman"/>
          <w:sz w:val="24"/>
          <w:szCs w:val="24"/>
        </w:rPr>
        <w:t xml:space="preserve"> telefones: ______________________________________ resolvem firmar o presente Termo de Execução Cultural, de acordo com as seguintes condições: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PROCEDIMENTO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Este Termo de Execução Cultural é instrumento da modalidade de fomento à execução de ações culturais de que trata no </w:t>
      </w:r>
      <w:r>
        <w:rPr>
          <w:rFonts w:cs="Times New Roman" w:ascii="Times New Roman" w:hAnsi="Times New Roman"/>
          <w:b/>
          <w:sz w:val="24"/>
          <w:szCs w:val="24"/>
        </w:rPr>
        <w:t>EDITAL DE SELEÇÃO PÚBLICA Nº 04/2023/SECULT/MT – DEMAIS AREAS</w:t>
      </w:r>
      <w:r>
        <w:rPr>
          <w:rFonts w:ascii="Times New Roman" w:hAnsi="Times New Roman"/>
          <w:sz w:val="24"/>
          <w:szCs w:val="24"/>
        </w:rPr>
        <w:t xml:space="preserve"> celebrado com agente cultural selecionado nos termos da LEI COMPLEMENTAR Nº 195/2022 (LEI PAULO GUSTAVO), DO DECRETO N. 11.525/2023 (DECRETO PAULO GUSTAVO).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OBJETO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Este Termo de Execução Cultural tem por objeto a concessão de apoio financeiro ao projeto cultural [INDICAR NOME DO PROJETO] _________________________________________________________________________, contemplado no conforme processo administrativo do edital.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RECURSOS FINANCEIROS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Os recursos financeiros para a execução do presente termo totalizam o montante de R$  _______________________________ ([INDICAR VALOR POR EXTENSO] reais).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Serão transferidos à conta do(a) AGENTE CULTURAL, especialmente aberta no [NOME DO BANCO]_______________________________________, Agência [INDICAR AGÊNCIA]________________________________, Conta Corrente nº [INDICAR CONTA]____________________________________, para recebimento e movimentação.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APLICAÇÃO DOS RECURSOS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OBRIGAÇÕES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 São obrigações da prefeitura municipal de </w:t>
      </w:r>
      <w:r>
        <w:rPr>
          <w:rFonts w:ascii="Times New Roman" w:hAnsi="Times New Roman"/>
          <w:color w:val="000000"/>
          <w:sz w:val="24"/>
          <w:szCs w:val="24"/>
        </w:rPr>
        <w:t>Rondonópolis por meio da Secretaria Municipal de Cultura.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transferir os recursos ao(a)AGENTE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IV) zelar pelo fiel cumprimento deste termo de execução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V) adotar medidas saneadoras e corretivas quando houver inadimplemento;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VI) monitorar o cumprimento pelo(a) AGENTE CULTURAL das obrigações previstas na CLÁUSULA 6.2.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 São obrigações do(a) AGENTE CULTURAL: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executar a ação cultural aprovada;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aplicar os recursos concedidos pela Lei Paulo Gustavo na realização da ação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V) prestar informações ao portal de Transparência Pública e Controle Interno do município por meio de Relatório de Execução do Objeto, apresentado no prazo máximo de 180 dias  contados do término da vigência do termo de execução cultural;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VI) atender a qualquer solicitação regular feita pelo setor jurídico do município a contar do recebimento da notificação;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VIII) não realizar despesa em data anterior ou posterior à vigência deste termo de execução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IX) guardar a documentação referente à prestação de informações pelo prazo de 10 anos, contados do fim da vigência deste Termo de Execução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X) não utilizar os recursos para finalidade diversa da estabelecida no projeto cultural;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XI) executar a contrapartida conforme pactuado.</w:t>
      </w:r>
    </w:p>
    <w:p>
      <w:pPr>
        <w:pStyle w:val="Normal"/>
        <w:spacing w:before="0" w:after="100"/>
        <w:ind w:left="100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PRESTAÇÃO DE INFORMAÇÕES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apresentação de relatório de execução do objeto pelo beneficiário no prazo estabelecido pelo ente federativo no regulamento ou no instrumento de seleção; e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análise do relatório de execução do objeto por agente público designado.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7.2.1 O relatório de prestação de informações sobre o cumprimento do objeto deverá: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comprovar que foram alcançados os resultados da ação cultural;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- conter a descrição das ações desenvolvidas para o cumprimento do objeto;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encaminhar o processo à autoridade responsável pelo julgamento da prestação de informações, caso conclua que houve o cumprimento integral do objeto;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7.2.3 Após o recebimento do processo pelo agente público autoridade responsável pelo julgamento da prestação de informações poderá: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determinar o arquivamento, caso considere que houve o cumprimento integral do objeto ou o cumprimento parcial justificado;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quando não estiver comprovado o cumprimento do objeto, observados os procedimentos previstos no edital.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aprovação da prestação de informações, com ou sem ressalvas;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reprovação da prestação de informações, parcial ou total.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devolução parcial ou integral dos recursos ao erário;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apresentação de plano de ações compensatórias;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- devolução parcial dos recursos ao erário juntamente com a apresentação de plano de ações compensatórias.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ALTERAÇÃO DO TERMO DE EXECUÇÃO CULTURAL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 A alteração do termo de execução cultural será formalizada por meio de termo aditivo.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 A formalização de termo aditivo não será necessária nas seguintes hipóteses: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prorrogação de vigência realizada de ofício pela administração pública quando der causa a atraso na liberação de recursos; e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alteração do projeto sem modificação do valor global do instrumento e sem modificação substancial do objeto.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 Nas hipóteses de alterações em que não seja necessário termo aditivo, poderá ser realizado apostilamento.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TITULARIDADE DE BENS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 Nos casos de rejeição da prestação de contas em razão da aquisição ou do uso do bem, o valor pago pela aquisição será computado no cálculo de valores a devolver ou  devolver os objetos, com atualização monetária.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EXTINÇÃO DO TERMO DE EXECUÇÃO CULTURAL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 O presente Termo de Execução Cultural poderá ser: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extinto por decurso de prazo;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extinto, de comum acordo antes do prazo avençado, mediante Termo de Distrato;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- </w:t>
      </w:r>
      <w:r>
        <w:rPr>
          <w:rFonts w:eastAsia="Cambria" w:ascii="Times New Roman" w:hAnsi="Times New Roman" w:eastAsiaTheme="minorHAns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-</w:t>
      </w:r>
      <w:r>
        <w:rPr>
          <w:rFonts w:eastAsia="Cambria" w:ascii="Times New Roman" w:hAnsi="Times New Roman" w:eastAsiaTheme="minorHAns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descumprimento injustificado de cláusula deste instrumento;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irregularidade ou inexecução injustificada, ainda que parcial, do objeto, resultados ou metas pactuadas 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violação da legislação aplicável;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cometimento de falhas reiteradas na execução;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má administração de recursos públicos;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constatação de falsidade ou fraude nas informações ou documentos apresentados;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não atendimento às recomendações ou determinações decorrentes da fiscalização;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outras hipóteses expressamente previstas na legislação aplicável.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 SANÇÕES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 A decisão sobre a sanção deve ser precedida de abertura de prazo para apresentação de defesa pelo AGENTE CULTURAL.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12. MONITORAMENTO E CONTROLE DE RESULTADOS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 A comissão de Fiscalização realizara todo monitoramento dos projetos, por meio de relatórios entre outras medidas.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13. VIGÊNCIA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 A vigência deste instrumento terá início na data de assinatura das partes, com duração de 180 dias, podendo ser prorrogado.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14. PUBLICAÇÃO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 O Extrato do Termo de Execução Cultural será publicado no site eletrônico do diário oficial de Rondonópolis/MT.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15. FORO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 Fica eleito o Foro de SECULT-ROO, para dirimir quaisquer dúvidas relativas ao presente Termo de Execução Cultural.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ind w:left="1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ind w:left="1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ind w:left="1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ind w:left="1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ind w:left="1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ind w:left="1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RONDONÓPOLIS, _____/_____2023 </w:t>
      </w:r>
    </w:p>
    <w:p>
      <w:pPr>
        <w:pStyle w:val="Normal"/>
        <w:spacing w:before="0" w:after="100"/>
        <w:ind w:left="1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[NOME DO REPRESENTANTE]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Pelo Orgão: 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PEDRO AUGUSTO CARVALHO DE ARAÚJO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[NOME DO AGENTE CULTURAL]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Pelo Agente Cultural:</w:t>
      </w:r>
    </w:p>
    <w:p>
      <w:pPr>
        <w:pStyle w:val="Normal"/>
        <w:spacing w:lineRule="auto" w:line="360" w:before="0" w:after="100"/>
        <w:ind w:left="100" w:hanging="0"/>
        <w:jc w:val="center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Book Antiqua" w:hAnsi="Book Antiqua"/>
        <w:b/>
        <w:b/>
        <w:smallCaps/>
      </w:rPr>
    </w:pPr>
    <w:r>
      <w:rPr>
        <w:rFonts w:ascii="Book Antiqua" w:hAnsi="Book Antiqua"/>
        <w:b/>
        <w:smallCaps/>
      </w:rPr>
      <w:t>Prefeitura Municipal de Rondonópolis</w:t>
    </w:r>
  </w:p>
  <w:p>
    <w:pPr>
      <w:pStyle w:val="Normal"/>
      <w:jc w:val="center"/>
      <w:rPr>
        <w:rFonts w:ascii="Book Antiqua" w:hAnsi="Book Antiqua"/>
        <w:b/>
        <w:b/>
        <w:smallCaps/>
      </w:rPr>
    </w:pPr>
    <w:r>
      <w:rPr>
        <w:rFonts w:ascii="Book Antiqua" w:hAnsi="Book Antiqua"/>
        <w:b/>
        <w:bCs/>
        <w:smallCaps/>
      </w:rPr>
      <w:t xml:space="preserve">Secretaria Municipal de </w:t>
    </w:r>
    <w:r>
      <w:rPr>
        <w:rFonts w:ascii="Book Antiqua" w:hAnsi="Book Antiqua"/>
        <w:b/>
        <w:bCs/>
        <w:smallCaps/>
        <w:color w:val="000000"/>
      </w:rPr>
      <w:t>Cultura</w:t>
    </w:r>
  </w:p>
  <w:p>
    <w:pPr>
      <w:pStyle w:val="Cabealho"/>
      <w:jc w:val="center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character" w:styleId="CabealhoChar" w:customStyle="1">
    <w:name w:val="Cabeçalho Char"/>
    <w:basedOn w:val="DefaultParagraphFont"/>
    <w:uiPriority w:val="99"/>
    <w:qFormat/>
    <w:rsid w:val="001f5c7b"/>
    <w:rPr/>
  </w:style>
  <w:style w:type="character" w:styleId="RodapChar" w:customStyle="1">
    <w:name w:val="Rodapé Char"/>
    <w:basedOn w:val="DefaultParagraphFont"/>
    <w:uiPriority w:val="99"/>
    <w:qFormat/>
    <w:rsid w:val="001f5c7b"/>
    <w:rPr/>
  </w:style>
  <w:style w:type="character" w:styleId="LinkdaInternet">
    <w:name w:val="Link da Internet"/>
    <w:basedOn w:val="DefaultParagraphFont"/>
    <w:uiPriority w:val="99"/>
    <w:semiHidden/>
    <w:unhideWhenUsed/>
    <w:rsid w:val="001f5c7b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0e40bf"/>
    <w:pPr>
      <w:suppressAutoHyphens w:val="true"/>
      <w:spacing w:lineRule="auto" w:line="240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e40bf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5c7b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1f5c7b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NormalWeb">
    <w:name w:val="Normal (Web)"/>
    <w:basedOn w:val="Normal"/>
    <w:uiPriority w:val="99"/>
    <w:semiHidden/>
    <w:unhideWhenUsed/>
    <w:qFormat/>
    <w:rsid w:val="001f5c7b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LibreOffice/7.3.1.3$Windows_X86_64 LibreOffice_project/a69ca51ded25f3eefd52d7bf9a5fad8c90b87951</Application>
  <AppVersion>15.0000</AppVersion>
  <Pages>8</Pages>
  <Words>2038</Words>
  <Characters>12091</Characters>
  <CharactersWithSpaces>14042</CharactersWithSpaces>
  <Paragraphs>121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2023-08-15T17:20:00Z</dcterms:created>
  <dc:creator>JOSE ROBERTO DE SOUZA</dc:creator>
  <dc:description/>
  <dc:language>pt-BR</dc:language>
  <cp:lastModifiedBy/>
  <dcterms:modified xsi:type="dcterms:W3CDTF">2023-09-19T12:12:18Z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