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ANEXO - 6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EDITAL DE SELEÇÃO PÚBLICA Nº 01/2023/SECULT/MT – AUDIOVISUAL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DECLARAÇÃO DE PESSOA COM DEFICIÊNCIA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Ao Edital de Seleção Pública,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Eu, ___________________________________________________________________, inscrito no RG sob nº _____________________ Órgão Emissor _________ UF ________, e CPF sob nº __________________________________________, data de nascimento em _____/ _____/ __________, </w:t>
      </w:r>
      <w:r>
        <w:rPr>
          <w:rFonts w:cs="Times New Roman" w:ascii="Times New Roman" w:hAnsi="Times New Roman"/>
          <w:b/>
          <w:bCs/>
          <w:sz w:val="24"/>
          <w:szCs w:val="24"/>
        </w:rPr>
        <w:t>DECLARO</w:t>
      </w:r>
      <w:r>
        <w:rPr>
          <w:rFonts w:cs="Times New Roman" w:ascii="Times New Roman" w:hAnsi="Times New Roman"/>
          <w:sz w:val="24"/>
          <w:szCs w:val="24"/>
        </w:rPr>
        <w:t xml:space="preserve"> que sou Pessoa com Deficiência, nos termos do Art. 2° da Lei n° 13.143 de 06 de Julho de 2015. E solícito a minha participação neste Edital em concordância com os critérios assegurados à Pessoa com Deficiência, conforme determinado no Edital.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Declaro</w:t>
      </w:r>
      <w:r>
        <w:rPr>
          <w:rFonts w:cs="Times New Roman" w:ascii="Times New Roman" w:hAnsi="Times New Roman"/>
          <w:sz w:val="24"/>
          <w:szCs w:val="24"/>
        </w:rPr>
        <w:t>, sobre a deficiência, buscando 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ssegurar e promover, em condições de igualdade, o exercício dos direitos e das liberdades fundamentais por pessoa com deficiência, visando à sua inclusão social e cidadania, que sou pessoa com a(s) seguinte(s) deficiência(s): </w:t>
      </w:r>
    </w:p>
    <w:tbl>
      <w:tblPr>
        <w:tblW w:w="850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668"/>
        <w:gridCol w:w="3089"/>
        <w:gridCol w:w="2748"/>
      </w:tblGrid>
      <w:tr>
        <w:trPr/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Tipo de Deficiência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Grau ou Nível da Deficiência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Código - CID</w:t>
            </w:r>
          </w:p>
        </w:tc>
      </w:tr>
      <w:tr>
        <w:trPr/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Declaro, sobre o Edital, ser:</w:t>
      </w:r>
    </w:p>
    <w:tbl>
      <w:tblPr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keepLines/>
              <w:widowControl w:val="false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t-B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pt-BR"/>
              </w:rPr>
              <w:t>(    ) Inscrito(a) na condição de Proponente</w:t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keepLines/>
              <w:widowControl w:val="false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t-B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pt-BR"/>
              </w:rPr>
              <w:t>(    ) Participante na condição de membro da equipe de trabalho</w:t>
            </w:r>
          </w:p>
        </w:tc>
      </w:tr>
    </w:tbl>
    <w:p>
      <w:pPr>
        <w:pStyle w:val="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Declaro</w:t>
      </w:r>
      <w:r>
        <w:rPr>
          <w:rFonts w:cs="Times New Roman" w:ascii="Times New Roman" w:hAnsi="Times New Roman"/>
          <w:sz w:val="24"/>
          <w:szCs w:val="24"/>
        </w:rPr>
        <w:t>, a inteira responsabilidade pelas informações contidas neste instrumento, estando ciente das penalidades cabíveis, previstas no Art. 299 do Código Penal e de que a omissão ou a apresentação de informações falsas ou divergentes sujeitam à penalidade prevista no  Edital.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Sobre o Decreto Lei nº 2.848 de 07 de dezembro de 1940 (Código Penal):</w:t>
      </w:r>
    </w:p>
    <w:p>
      <w:pPr>
        <w:pStyle w:val="Normal"/>
        <w:keepLines/>
        <w:spacing w:before="120" w:after="0"/>
        <w:ind w:left="240" w:hanging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Art. 299 </w:t>
      </w:r>
      <w:r>
        <w:rPr>
          <w:rFonts w:cs="Times New Roman" w:ascii="Times New Roman" w:hAnsi="Times New Roman"/>
          <w:sz w:val="24"/>
          <w:szCs w:val="24"/>
        </w:rPr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>
      <w:pPr>
        <w:pStyle w:val="Normal"/>
        <w:spacing w:lineRule="auto" w:line="360" w:before="0" w:after="16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Pena - reclusão, de um a cinco anos, e multa, se o documento é público, e reclusão de um a três anos, e multa, se o documento é particular.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b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Nestes termos, peço e aguardo deferimento.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t>Rondonópolis-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MT, _____ de _____________ de 2023.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Assinatura do Declarante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Lines/>
        <w:spacing w:before="120" w:after="0"/>
        <w:ind w:left="2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Lines/>
        <w:spacing w:before="120" w:after="0"/>
        <w:ind w:left="24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cd03e0"/>
    <w:rPr/>
  </w:style>
  <w:style w:type="character" w:styleId="RodapChar" w:customStyle="1">
    <w:name w:val="Rodapé Char"/>
    <w:basedOn w:val="DefaultParagraphFont"/>
    <w:uiPriority w:val="99"/>
    <w:qFormat/>
    <w:rsid w:val="00cd03e0"/>
    <w:rPr/>
  </w:style>
  <w:style w:type="character" w:styleId="LinkdaInternet">
    <w:name w:val="Link da Internet"/>
    <w:basedOn w:val="DefaultParagraphFont"/>
    <w:uiPriority w:val="99"/>
    <w:semiHidden/>
    <w:unhideWhenUsed/>
    <w:rsid w:val="00cd03e0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d03e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d03e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d03e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LibreOffice/7.3.1.3$Windows_X86_64 LibreOffice_project/a69ca51ded25f3eefd52d7bf9a5fad8c90b87951</Application>
  <AppVersion>15.0000</AppVersion>
  <Pages>2</Pages>
  <Words>325</Words>
  <Characters>1915</Characters>
  <CharactersWithSpaces>2231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2023-07-13T16:56:00Z</dcterms:created>
  <dc:creator>JOSE ROBERTO DE SOUZA</dc:creator>
  <dc:description/>
  <dc:language>pt-BR</dc:language>
  <cp:lastModifiedBy/>
  <cp:lastPrinted>2023-10-09T11:07:18Z</cp:lastPrinted>
  <dcterms:modified xsi:type="dcterms:W3CDTF">2023-10-09T11:07:24Z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