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  <w:t>EDITAL EMERGENCIAL N° 010 – LEI ALDIR BLANC  - “RITMO E ALEGRIA”</w:t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>PROPOSTAS PARA PREMIAÇÃO DE PROJETOS ARTÍSTICOS CULTURAIS DO SETOR DA MUSICA E DA DANÇA</w:t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/>
      </w:r>
    </w:p>
    <w:p>
      <w:pPr>
        <w:pStyle w:val="Normal2"/>
        <w:jc w:val="center"/>
        <w:rPr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ANEXO  XI</w:t>
      </w:r>
    </w:p>
    <w:p>
      <w:pPr>
        <w:pStyle w:val="Normal2"/>
        <w:jc w:val="center"/>
        <w:rPr>
          <w:color w:val="000000"/>
          <w:highlight w:val="white"/>
        </w:rPr>
      </w:pPr>
      <w:r>
        <w:rPr>
          <w:sz w:val="24"/>
          <w:szCs w:val="24"/>
        </w:rPr>
      </w:r>
    </w:p>
    <w:p>
      <w:pPr>
        <w:pStyle w:val="Normal2"/>
        <w:widowControl w:val="false"/>
        <w:tabs>
          <w:tab w:val="clear" w:pos="708"/>
          <w:tab w:val="left" w:pos="567" w:leader="none"/>
        </w:tabs>
        <w:spacing w:before="0" w:after="120"/>
        <w:ind w:left="0" w:hanging="0"/>
        <w:contextualSpacing/>
        <w:jc w:val="center"/>
        <w:rPr>
          <w:b/>
          <w:b/>
        </w:rPr>
      </w:pPr>
      <w:r>
        <w:rPr>
          <w:rFonts w:eastAsia="Arial" w:ascii="Times New Roman" w:hAnsi="Times New Roman"/>
          <w:b/>
          <w:bCs/>
          <w:color w:val="000000" w:themeColor="text1"/>
          <w:sz w:val="24"/>
          <w:szCs w:val="24"/>
          <w:highlight w:val="white"/>
        </w:rPr>
        <w:t>EQUIPE ENVOLVIDA DIRETAMENTE NO PROJETO</w:t>
      </w:r>
    </w:p>
    <w:p>
      <w:pPr>
        <w:pStyle w:val="Normal2"/>
        <w:widowControl w:val="false"/>
        <w:tabs>
          <w:tab w:val="clear" w:pos="708"/>
          <w:tab w:val="left" w:pos="567" w:leader="none"/>
        </w:tabs>
        <w:spacing w:before="0" w:after="120"/>
        <w:ind w:left="0" w:hanging="0"/>
        <w:contextualSpacing/>
        <w:jc w:val="center"/>
        <w:rPr>
          <w:b/>
          <w:b/>
        </w:rPr>
      </w:pPr>
      <w:r>
        <w:rPr/>
      </w:r>
    </w:p>
    <w:p>
      <w:pPr>
        <w:pStyle w:val="Normal2"/>
        <w:jc w:val="center"/>
        <w:rPr>
          <w:highlight w:val="white"/>
        </w:rPr>
      </w:pPr>
      <w:r>
        <w:rPr/>
      </w:r>
    </w:p>
    <w:tbl>
      <w:tblPr>
        <w:tblStyle w:val="a0"/>
        <w:tblW w:w="13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65"/>
        <w:gridCol w:w="2324"/>
        <w:gridCol w:w="5296"/>
        <w:gridCol w:w="2520"/>
      </w:tblGrid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  <w:t>FUNÇÃO QUE VAI EXERCER NO PROJETO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  <w:t>É PCD?</w:t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2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1701" w:top="2253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>
        <w:rFonts w:ascii="Calibri" w:hAnsi="Calibri" w:eastAsia="Calibri" w:cs="Arial" w:asciiTheme="minorHAnsi" w:hAnsiTheme="minorHAnsi"/>
        <w:lang w:eastAsia="en-US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3947160</wp:posOffset>
          </wp:positionH>
          <wp:positionV relativeFrom="paragraph">
            <wp:posOffset>-925195</wp:posOffset>
          </wp:positionV>
          <wp:extent cx="1086485" cy="892810"/>
          <wp:effectExtent l="0" t="0" r="0" b="0"/>
          <wp:wrapSquare wrapText="bothSides"/>
          <wp:docPr id="1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Arial"/>
        <w:lang w:eastAsia="en-US"/>
      </w:rPr>
      <w:t>S</w:t>
    </w:r>
    <w:r>
      <w:rPr>
        <w:rFonts w:eastAsia="Calibri" w:cs="Arial"/>
        <w:lang w:eastAsia="en-US"/>
      </w:rPr>
      <w:t>ECRETARIA MUNICIPAL DE 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2">
    <w:name w:val="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LibreOffice/6.4.2.2$Windows_X86_64 LibreOffice_project/4e471d8c02c9c90f512f7f9ead8875b57fcb1ec3</Application>
  <Pages>1</Pages>
  <Words>47</Words>
  <Characters>244</Characters>
  <CharactersWithSpaces>285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dcterms:modified xsi:type="dcterms:W3CDTF">2021-09-24T11:15:41Z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