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Declaro, sob as penas da Lei, para fins de participação no 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EDITAL EMERGENCIAL N° 009/202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1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– LEI ALDIR BLANC </w:t>
      </w:r>
      <w:r>
        <w:rPr>
          <w:rFonts w:eastAsia="Calibri"/>
          <w:b w:val="false"/>
          <w:bCs w:val="false"/>
          <w:color w:val="000000" w:themeColor="text1"/>
          <w:sz w:val="24"/>
          <w:szCs w:val="24"/>
          <w:lang w:eastAsia="en-US"/>
        </w:rPr>
        <w:t>PROPOSTA DE PREMIAÇÃO DE INCENTIVO À PRODUÇÃO EM ARTES VISUAIS E DIGITAIS,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que ____________________________________________________________, CPF/CNPJ: _____________________________ 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Rondonópolis/MT, _____de_______________________ de 2021.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144</Words>
  <Characters>1197</Characters>
  <CharactersWithSpaces>1334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2021-08-12T12:16:31Z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